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BD2A8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334D5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2A22187">
            <w:pPr>
              <w:spacing w:before="143" w:after="143"/>
              <w:rPr>
                <w:rStyle w:val="9"/>
                <w:rFonts w:hint="default" w:ascii="黑体" w:eastAsia="楷体_GB2312"/>
                <w:b/>
                <w:color w:val="36363D"/>
                <w:lang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杨茗涵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C0A4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baseline"/>
              <w:rPr>
                <w:rStyle w:val="9"/>
                <w:rFonts w:hint="default" w:eastAsia="宋体"/>
                <w:lang w:eastAsia="zh-CN"/>
              </w:rPr>
            </w:pPr>
            <w:r>
              <w:rPr>
                <w:rStyle w:val="9"/>
                <w:rFonts w:hint="default" w:eastAsia="宋体"/>
                <w:lang w:eastAsia="zh-CN"/>
              </w:rPr>
              <w:drawing>
                <wp:inline distT="0" distB="0" distL="114300" distR="114300">
                  <wp:extent cx="2000885" cy="2520315"/>
                  <wp:effectExtent l="0" t="0" r="18415" b="13335"/>
                  <wp:docPr id="3" name="图片 3" descr="高一9班 科技之星 杨茗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高一9班 科技之星 杨茗涵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018" t="26416" r="7025" b="119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885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2B342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8E701D3">
            <w:pPr>
              <w:spacing w:before="143" w:after="143"/>
              <w:rPr>
                <w:rStyle w:val="9"/>
                <w:rFonts w:hint="default"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科技之星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940ED70">
            <w:pPr>
              <w:rPr>
                <w:rStyle w:val="9"/>
              </w:rPr>
            </w:pPr>
          </w:p>
        </w:tc>
      </w:tr>
      <w:tr w14:paraId="476831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6D5497A">
            <w:pPr>
              <w:spacing w:before="143" w:after="143"/>
              <w:rPr>
                <w:rStyle w:val="9"/>
                <w:rFonts w:hint="default"/>
                <w:b w:val="0"/>
                <w:bCs/>
                <w:color w:val="36363D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高一（9）班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57A29D">
            <w:pPr>
              <w:rPr>
                <w:rStyle w:val="9"/>
              </w:rPr>
            </w:pPr>
          </w:p>
        </w:tc>
      </w:tr>
      <w:tr w14:paraId="2F69133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24ED794">
            <w:pPr>
              <w:spacing w:before="143" w:after="143"/>
              <w:rPr>
                <w:rStyle w:val="9"/>
                <w:rFonts w:hint="default" w:ascii="黑体" w:eastAsia="黑体"/>
                <w:b/>
                <w:color w:val="36363D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世上无难事，只要肯攀登。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C2DB72">
            <w:pPr>
              <w:rPr>
                <w:rStyle w:val="9"/>
              </w:rPr>
            </w:pPr>
          </w:p>
        </w:tc>
      </w:tr>
      <w:tr w14:paraId="65FC3AA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58AE25C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5DBBF6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C8084E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1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1946E0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277ED2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3628D9B8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13564D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8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杨茗涵是一名热爱探索、勤于实践的学生，凭借扎实的动手能力与浓厚的创造热情，获评校园“科技之星”。生活中的他沉静专注，始终怀揣着对动手创作与科学探索的热爱，在实践之路上不断收获成长。</w:t>
            </w:r>
          </w:p>
          <w:p w14:paraId="21564A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8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手工制作是他长久以来的兴趣爱好。闲暇之余，他总喜欢沉浸在手工创作中，从木雕模型到鲁班锁，每一件作品都凝聚着他的巧思与耐心。反复裁剪、拼接、调试的过程，不仅锻炼了他灵活的动手能力，也培养出严谨细致、精益求精的做事态度。对手工创作的钻研，让他渐渐发现动手实践与科学原理密不可分，由此萌生了探索科创领域的想法，慢慢走上了趣味十足的科技实践之路。</w:t>
            </w:r>
          </w:p>
          <w:p w14:paraId="71150F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8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校园科技节举办期间，他积极报名参与各类科创活动，主动挑战富有难度的实践项目。得知要开展水火箭制作比拼后，他主动加入了小队，担当起组织与统筹的工作，并在一个晚上带领同伴一同完成水火箭的设计、制作与调试。筹备阶段，他带领大家查阅科学资料，结合力学原理设计制作降落伞，精心制作分级舰体。初次试飞时，水火箭出现密封不严、飞行偏移、射程不足，难以开伞等问题，团队一度陷入困境，但他从未轻言放弃。</w:t>
            </w:r>
          </w:p>
          <w:p w14:paraId="5667D3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8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他带领组员逐一排查问题，反复调整尾翼角度、拧紧喷口胶塞、改良喷射结构，利用课后时间一次次开展试飞测试。在他的有序组织和耐心沟通下，团队成员分工协作、互帮互助，不断优化作品。最终，他们制作的水火箭在科技节现场试飞两次，最后成功升空，成功开伞。</w:t>
            </w:r>
          </w:p>
          <w:p w14:paraId="5835F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80" w:firstLineChars="200"/>
              <w:jc w:val="left"/>
              <w:textAlignment w:val="baseline"/>
              <w:rPr>
                <w:rStyle w:val="9"/>
                <w:rFonts w:hint="default"/>
                <w:sz w:val="28"/>
                <w:szCs w:val="28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这份对手工的热爱、对科技的执着，以及出色的组织能力与团队精神，让他成为名副其实的科技之星。他也明白，科技节的成果是靠组员各尽其能奋斗出来的。同时他始终以实践为帆、以探索为桨，用行动诠释科创精神，也带动身边更多同学走近科技、热爱实践</w:t>
            </w:r>
            <w:bookmarkStart w:id="0" w:name="_GoBack"/>
            <w:bookmarkEnd w:id="0"/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</w:tr>
    </w:tbl>
    <w:p w14:paraId="14714B6D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74BD0F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8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491C7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C3EB52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30BC6BD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6DA7D0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FB99F40">
            <w:pPr>
              <w:rPr>
                <w:rStyle w:val="9"/>
                <w:rFonts w:hint="eastAsia"/>
              </w:rPr>
            </w:pPr>
          </w:p>
          <w:p w14:paraId="7D4F56AF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 xml:space="preserve"> </w:t>
            </w:r>
            <w:r>
              <w:rPr>
                <w:rStyle w:val="9"/>
                <w:rFonts w:hint="eastAsia"/>
                <w:lang w:val="en-US" w:eastAsia="zh-CN"/>
              </w:rPr>
              <w:t>杨茗涵同学在科技节的水火箭比赛中表现积极并取得不错成绩，同意推荐</w:t>
            </w:r>
            <w:r>
              <w:rPr>
                <w:rStyle w:val="9"/>
                <w:rFonts w:hint="eastAsia"/>
              </w:rPr>
              <w:t>。</w:t>
            </w:r>
          </w:p>
          <w:p w14:paraId="52FF1334">
            <w:pPr>
              <w:rPr>
                <w:rStyle w:val="9"/>
              </w:rPr>
            </w:pPr>
          </w:p>
          <w:p w14:paraId="5D604DDC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</w:rPr>
              <w:drawing>
                <wp:inline distT="0" distB="0" distL="114300" distR="114300">
                  <wp:extent cx="470535" cy="301625"/>
                  <wp:effectExtent l="0" t="0" r="1905" b="3175"/>
                  <wp:docPr id="2" name="图片 1" descr="7c09e887-4c1b-4fa6-a706-a97acd2140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7c09e887-4c1b-4fa6-a706-a97acd21408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53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9"/>
              </w:rPr>
              <w:t xml:space="preserve">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  <w:lang w:val="en-US" w:eastAsia="zh-CN"/>
              </w:rPr>
              <w:t>6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  <w:lang w:val="en-US" w:eastAsia="zh-CN"/>
              </w:rPr>
              <w:t>15</w:t>
            </w:r>
            <w:r>
              <w:rPr>
                <w:rStyle w:val="9"/>
              </w:rPr>
              <w:t>日</w:t>
            </w:r>
          </w:p>
        </w:tc>
      </w:tr>
      <w:tr w14:paraId="1D4E5F0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D35139C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7D89D85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258008B8">
            <w:pPr>
              <w:rPr>
                <w:rStyle w:val="9"/>
              </w:rPr>
            </w:pPr>
          </w:p>
          <w:p w14:paraId="12E27C81">
            <w:pPr>
              <w:rPr>
                <w:rStyle w:val="9"/>
              </w:rPr>
            </w:pPr>
          </w:p>
          <w:p w14:paraId="60C2C393">
            <w:pPr>
              <w:jc w:val="right"/>
              <w:rPr>
                <w:rStyle w:val="9"/>
              </w:rPr>
            </w:pPr>
          </w:p>
          <w:p w14:paraId="07F5AA92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4820DE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FB3653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4E7F5A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043C0C0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170F885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0F52A52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348D27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C0A6B56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82D16F9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32A6A587">
      <w:pPr>
        <w:rPr>
          <w:rStyle w:val="9"/>
        </w:rPr>
      </w:pPr>
    </w:p>
    <w:p w14:paraId="29A00C5B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PSEMBED1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F6BC2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57032A"/>
    <w:rsid w:val="006F7C9D"/>
    <w:rsid w:val="00915079"/>
    <w:rsid w:val="00A92059"/>
    <w:rsid w:val="01D40B96"/>
    <w:rsid w:val="02AE26FB"/>
    <w:rsid w:val="08AA631B"/>
    <w:rsid w:val="0DFF0856"/>
    <w:rsid w:val="12C3789E"/>
    <w:rsid w:val="241D3B31"/>
    <w:rsid w:val="387260AA"/>
    <w:rsid w:val="39F2758E"/>
    <w:rsid w:val="3DF766F4"/>
    <w:rsid w:val="3F3E9E48"/>
    <w:rsid w:val="44092177"/>
    <w:rsid w:val="55D7098A"/>
    <w:rsid w:val="56E93762"/>
    <w:rsid w:val="5BBA7CC7"/>
    <w:rsid w:val="5E8671B4"/>
    <w:rsid w:val="5F983930"/>
    <w:rsid w:val="6348168D"/>
    <w:rsid w:val="74E616CD"/>
    <w:rsid w:val="7BCE7038"/>
    <w:rsid w:val="7DBE81F1"/>
    <w:rsid w:val="7FEF4ACE"/>
    <w:rsid w:val="FFD7F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846</Words>
  <Characters>850</Characters>
  <Lines>7</Lines>
  <Paragraphs>2</Paragraphs>
  <TotalTime>1</TotalTime>
  <ScaleCrop>false</ScaleCrop>
  <LinksUpToDate>false</LinksUpToDate>
  <CharactersWithSpaces>921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2023-01-03T21:20:00Z</dcterms:created>
  <dc:creator>sandy珊珊</dc:creator>
  <cp:lastModifiedBy>zzz</cp:lastModifiedBy>
  <dcterms:modified xsi:type="dcterms:W3CDTF">2026-06-25T07:51:07Z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6B5B886A4B3348F6BE91F35B1300BC87_13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